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302545FE" w14:textId="77777777" w:rsidR="00151C4B" w:rsidRDefault="00151C4B" w:rsidP="00151C4B">
      <w:pPr>
        <w:pStyle w:val="ListParagraph"/>
        <w:numPr>
          <w:ilvl w:val="0"/>
          <w:numId w:val="2"/>
        </w:numPr>
        <w:jc w:val="both"/>
      </w:pPr>
      <w:r w:rsidRPr="00275952">
        <w:t>We are St Edward’s Catholic First School, part of Royal Borough of Windsor &amp; Maidenhead and Portsmouth Dioceses.  St Edwards Catholic First School is the data controller.</w:t>
      </w:r>
    </w:p>
    <w:p w14:paraId="7D994C94" w14:textId="77777777" w:rsidR="00151C4B" w:rsidRPr="00275952" w:rsidRDefault="00151C4B" w:rsidP="00151C4B">
      <w:pPr>
        <w:pStyle w:val="ListParagraph"/>
        <w:jc w:val="both"/>
      </w:pPr>
    </w:p>
    <w:p w14:paraId="09F71047" w14:textId="77777777" w:rsidR="00151C4B" w:rsidRPr="00275952" w:rsidRDefault="00151C4B" w:rsidP="00151C4B">
      <w:pPr>
        <w:numPr>
          <w:ilvl w:val="0"/>
          <w:numId w:val="2"/>
        </w:numPr>
        <w:contextualSpacing/>
        <w:jc w:val="both"/>
      </w:pPr>
      <w:r w:rsidRPr="00275952">
        <w:t>Being a Catholic education provider, we work closely with The Local Authority and Portsmouth Diocese with whom we may share the information you provide on this application form.  The reason for this is to enable Portsmouth Diocese to fulfil its role in supporting its schools and exercising the Bishop’s and Trustees’ responsibilities (including oversight of its provision).</w:t>
      </w:r>
    </w:p>
    <w:p w14:paraId="66382D69" w14:textId="77777777" w:rsidR="00151C4B" w:rsidRPr="00275952" w:rsidRDefault="00151C4B" w:rsidP="00151C4B">
      <w:pPr>
        <w:ind w:left="720"/>
        <w:contextualSpacing/>
      </w:pPr>
    </w:p>
    <w:p w14:paraId="14330923" w14:textId="77777777" w:rsidR="00151C4B" w:rsidRPr="00275952" w:rsidRDefault="00151C4B" w:rsidP="00151C4B">
      <w:pPr>
        <w:numPr>
          <w:ilvl w:val="0"/>
          <w:numId w:val="2"/>
        </w:numPr>
        <w:contextualSpacing/>
        <w:jc w:val="both"/>
      </w:pPr>
      <w:r w:rsidRPr="00275952">
        <w:t>The person responsible for data protection within our organisation is Satswana and you can contact them with any questions relating to our handling of your data.  You can contact them by emailing info@satswana.com</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7E51C9E5" w14:textId="77777777" w:rsidR="00151C4B" w:rsidRDefault="00151C4B" w:rsidP="00151C4B">
      <w:pPr>
        <w:numPr>
          <w:ilvl w:val="0"/>
          <w:numId w:val="2"/>
        </w:numPr>
        <w:contextualSpacing/>
        <w:jc w:val="both"/>
      </w:pPr>
      <w:r w:rsidRPr="009914AE">
        <w:t xml:space="preserve">If you wish to complain about how we have collected and processed the information you have provided on this form, you can make a complaint to the Information Commissioner’s Office via their website at </w:t>
      </w:r>
      <w:hyperlink r:id="rId11" w:history="1">
        <w:r w:rsidRPr="009914AE">
          <w:rPr>
            <w:color w:val="0563C1" w:themeColor="hyperlink"/>
            <w:u w:val="single"/>
          </w:rPr>
          <w:t>www.ico.org.uk</w:t>
        </w:r>
      </w:hyperlink>
      <w:r w:rsidRPr="009914AE">
        <w:t>.</w:t>
      </w:r>
    </w:p>
    <w:p w14:paraId="70CDCD1D" w14:textId="77777777" w:rsidR="00151C4B" w:rsidRPr="009914AE" w:rsidRDefault="00151C4B" w:rsidP="00151C4B">
      <w:pPr>
        <w:contextualSpacing/>
        <w:jc w:val="both"/>
      </w:pP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2"/>
  </w:num>
  <w:num w:numId="2" w16cid:durableId="1925994776">
    <w:abstractNumId w:val="1"/>
  </w:num>
  <w:num w:numId="3" w16cid:durableId="13473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151C4B"/>
    <w:rsid w:val="002E50BC"/>
    <w:rsid w:val="004816C7"/>
    <w:rsid w:val="0078377C"/>
    <w:rsid w:val="007E25BC"/>
    <w:rsid w:val="007F1FB5"/>
    <w:rsid w:val="008239F1"/>
    <w:rsid w:val="008E5245"/>
    <w:rsid w:val="00982038"/>
    <w:rsid w:val="009F162F"/>
    <w:rsid w:val="00AE3F2A"/>
    <w:rsid w:val="00AF715D"/>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627</Words>
  <Characters>3575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Varsha Sidpara</cp:lastModifiedBy>
  <cp:revision>2</cp:revision>
  <dcterms:created xsi:type="dcterms:W3CDTF">2026-10-20T14:34:00Z</dcterms:created>
  <dcterms:modified xsi:type="dcterms:W3CDTF">2026-10-20T14:34:00Z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